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0714" w:rsidRPr="00F5595D" w:rsidRDefault="000F0714" w:rsidP="000F0714">
      <w:pPr>
        <w:pStyle w:val="a7"/>
        <w:jc w:val="center"/>
      </w:pPr>
      <w:r w:rsidRPr="00F5595D">
        <w:t xml:space="preserve">Сводная ведомость результатов </w:t>
      </w:r>
      <w:r w:rsidR="004654AF" w:rsidRPr="00F5595D">
        <w:t xml:space="preserve">проведения </w:t>
      </w:r>
      <w:r w:rsidRPr="00F5595D">
        <w:t>специальной оценки условий труда</w:t>
      </w:r>
    </w:p>
    <w:p w:rsidR="00B3448B" w:rsidRPr="00F5595D" w:rsidRDefault="00B3448B" w:rsidP="00B3448B"/>
    <w:p w:rsidR="00B3448B" w:rsidRPr="00F5595D" w:rsidRDefault="00B3448B" w:rsidP="00B3448B">
      <w:r w:rsidRPr="00F5595D">
        <w:t>Наименование организации:</w:t>
      </w:r>
      <w:r w:rsidRPr="00F5595D">
        <w:rPr>
          <w:rStyle w:val="a9"/>
        </w:rPr>
        <w:t xml:space="preserve"> </w:t>
      </w:r>
      <w:r w:rsidRPr="00F5595D">
        <w:rPr>
          <w:rStyle w:val="a9"/>
        </w:rPr>
        <w:fldChar w:fldCharType="begin"/>
      </w:r>
      <w:r w:rsidRPr="00F5595D">
        <w:rPr>
          <w:rStyle w:val="a9"/>
        </w:rPr>
        <w:instrText xml:space="preserve"> DOCVARIABLE </w:instrText>
      </w:r>
      <w:r w:rsidR="00EA3306" w:rsidRPr="00F5595D">
        <w:rPr>
          <w:rStyle w:val="a9"/>
        </w:rPr>
        <w:instrText>ceh_info</w:instrText>
      </w:r>
      <w:r w:rsidRPr="00F5595D">
        <w:rPr>
          <w:rStyle w:val="a9"/>
        </w:rPr>
        <w:instrText xml:space="preserve"> \* MERGEFORMAT </w:instrText>
      </w:r>
      <w:r w:rsidRPr="00F5595D">
        <w:rPr>
          <w:rStyle w:val="a9"/>
        </w:rPr>
        <w:fldChar w:fldCharType="separate"/>
      </w:r>
      <w:r w:rsidR="00F1485C" w:rsidRPr="00F1485C">
        <w:rPr>
          <w:rStyle w:val="a9"/>
        </w:rPr>
        <w:t>Общество с ограниченной ответственностью Специализированный застройщик «Парк развлечений»</w:t>
      </w:r>
      <w:r w:rsidRPr="00F5595D">
        <w:rPr>
          <w:rStyle w:val="a9"/>
        </w:rPr>
        <w:fldChar w:fldCharType="end"/>
      </w:r>
      <w:r w:rsidRPr="00F5595D">
        <w:rPr>
          <w:rStyle w:val="a9"/>
        </w:rPr>
        <w:t> </w:t>
      </w:r>
    </w:p>
    <w:p w:rsidR="00F06873" w:rsidRPr="00F5595D" w:rsidRDefault="00F06873" w:rsidP="004654AF">
      <w:pPr>
        <w:suppressAutoHyphens/>
        <w:jc w:val="right"/>
      </w:pPr>
      <w:r w:rsidRPr="00F5595D"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60"/>
        <w:gridCol w:w="831"/>
        <w:gridCol w:w="3068"/>
        <w:gridCol w:w="1049"/>
        <w:gridCol w:w="1050"/>
        <w:gridCol w:w="1153"/>
        <w:gridCol w:w="1153"/>
        <w:gridCol w:w="1153"/>
        <w:gridCol w:w="1154"/>
        <w:gridCol w:w="1055"/>
      </w:tblGrid>
      <w:tr w:rsidR="004654AF" w:rsidRPr="00F5595D" w:rsidTr="004654AF">
        <w:trPr>
          <w:trHeight w:val="475"/>
          <w:jc w:val="center"/>
        </w:trPr>
        <w:tc>
          <w:tcPr>
            <w:tcW w:w="3518" w:type="dxa"/>
            <w:vMerge w:val="restart"/>
            <w:vAlign w:val="center"/>
          </w:tcPr>
          <w:p w:rsidR="004654AF" w:rsidRPr="00F5595D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table1"/>
            <w:bookmarkEnd w:id="0"/>
            <w:r w:rsidRPr="00F5595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961" w:type="dxa"/>
            <w:gridSpan w:val="2"/>
            <w:vMerge w:val="restart"/>
            <w:vAlign w:val="center"/>
          </w:tcPr>
          <w:p w:rsidR="004654AF" w:rsidRPr="00F5595D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работников, занятых на этих рабочих местах</w:t>
            </w:r>
          </w:p>
          <w:p w:rsidR="004654AF" w:rsidRPr="00F5595D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3" w:type="dxa"/>
            <w:gridSpan w:val="7"/>
            <w:vAlign w:val="center"/>
          </w:tcPr>
          <w:p w:rsidR="004654AF" w:rsidRPr="00F5595D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Количество рабочих мест и численность занятых на них работников по классам (подклассам) условий труда из числа рабочих мест, указанных в графе 3 (единиц)</w:t>
            </w:r>
          </w:p>
        </w:tc>
      </w:tr>
      <w:tr w:rsidR="004654AF" w:rsidRPr="00F5595D" w:rsidTr="004654AF">
        <w:trPr>
          <w:trHeight w:val="339"/>
          <w:jc w:val="center"/>
        </w:trPr>
        <w:tc>
          <w:tcPr>
            <w:tcW w:w="3518" w:type="dxa"/>
            <w:vMerge/>
            <w:vAlign w:val="center"/>
          </w:tcPr>
          <w:p w:rsidR="004654A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1" w:type="dxa"/>
            <w:gridSpan w:val="2"/>
            <w:vMerge/>
            <w:vAlign w:val="center"/>
          </w:tcPr>
          <w:p w:rsidR="004654AF" w:rsidRPr="00F5595D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4654A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класс 1</w:t>
            </w:r>
          </w:p>
        </w:tc>
        <w:tc>
          <w:tcPr>
            <w:tcW w:w="1064" w:type="dxa"/>
            <w:vMerge w:val="restart"/>
            <w:vAlign w:val="center"/>
          </w:tcPr>
          <w:p w:rsidR="004654A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класс 2</w:t>
            </w:r>
          </w:p>
        </w:tc>
        <w:tc>
          <w:tcPr>
            <w:tcW w:w="4677" w:type="dxa"/>
            <w:gridSpan w:val="4"/>
            <w:vAlign w:val="center"/>
          </w:tcPr>
          <w:p w:rsidR="004654A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класс 3</w:t>
            </w:r>
          </w:p>
        </w:tc>
        <w:tc>
          <w:tcPr>
            <w:tcW w:w="1069" w:type="dxa"/>
            <w:vMerge w:val="restart"/>
            <w:vAlign w:val="center"/>
          </w:tcPr>
          <w:p w:rsidR="004654A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класс 4</w:t>
            </w:r>
          </w:p>
        </w:tc>
      </w:tr>
      <w:tr w:rsidR="00AF1EDF" w:rsidRPr="00F5595D" w:rsidTr="004654AF">
        <w:trPr>
          <w:trHeight w:val="313"/>
          <w:jc w:val="center"/>
        </w:trPr>
        <w:tc>
          <w:tcPr>
            <w:tcW w:w="3518" w:type="dxa"/>
            <w:vMerge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3" w:type="dxa"/>
            <w:vAlign w:val="center"/>
          </w:tcPr>
          <w:p w:rsidR="00AF1EDF" w:rsidRPr="00F5595D" w:rsidRDefault="004654AF" w:rsidP="004654A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3118" w:type="dxa"/>
            <w:vAlign w:val="center"/>
          </w:tcPr>
          <w:p w:rsidR="00AF1EDF" w:rsidRPr="00F5595D" w:rsidRDefault="004654AF" w:rsidP="004654AF">
            <w:pPr>
              <w:pStyle w:val="a6"/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в том числе на которых проведена специальная оценка условий труда</w:t>
            </w:r>
          </w:p>
        </w:tc>
        <w:tc>
          <w:tcPr>
            <w:tcW w:w="1063" w:type="dxa"/>
            <w:vMerge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4" w:type="dxa"/>
            <w:vMerge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9" w:type="dxa"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1169" w:type="dxa"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1169" w:type="dxa"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3.3</w:t>
            </w:r>
          </w:p>
        </w:tc>
        <w:tc>
          <w:tcPr>
            <w:tcW w:w="1170" w:type="dxa"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3.4.</w:t>
            </w:r>
          </w:p>
        </w:tc>
        <w:tc>
          <w:tcPr>
            <w:tcW w:w="1069" w:type="dxa"/>
            <w:vMerge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F1EDF" w:rsidRPr="00F5595D" w:rsidTr="004654AF">
        <w:trPr>
          <w:jc w:val="center"/>
        </w:trPr>
        <w:tc>
          <w:tcPr>
            <w:tcW w:w="3518" w:type="dxa"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3" w:type="dxa"/>
            <w:vAlign w:val="center"/>
          </w:tcPr>
          <w:p w:rsidR="00AF1EDF" w:rsidRPr="00F5595D" w:rsidRDefault="00AF1ED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AF1EDF" w:rsidRPr="00F5595D" w:rsidRDefault="004654AF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3" w:type="dxa"/>
            <w:vAlign w:val="center"/>
          </w:tcPr>
          <w:p w:rsidR="00AF1ED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4" w:type="dxa"/>
            <w:vAlign w:val="center"/>
          </w:tcPr>
          <w:p w:rsidR="00AF1ED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69" w:type="dxa"/>
            <w:vAlign w:val="center"/>
          </w:tcPr>
          <w:p w:rsidR="00AF1ED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69" w:type="dxa"/>
            <w:vAlign w:val="center"/>
          </w:tcPr>
          <w:p w:rsidR="00AF1ED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69" w:type="dxa"/>
            <w:vAlign w:val="center"/>
          </w:tcPr>
          <w:p w:rsidR="00AF1ED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70" w:type="dxa"/>
            <w:vAlign w:val="center"/>
          </w:tcPr>
          <w:p w:rsidR="00AF1ED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069" w:type="dxa"/>
            <w:vAlign w:val="center"/>
          </w:tcPr>
          <w:p w:rsidR="00AF1EDF" w:rsidRPr="00F5595D" w:rsidRDefault="004654AF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595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AF1EDF" w:rsidRPr="00F5595D" w:rsidTr="004654AF">
        <w:trPr>
          <w:jc w:val="center"/>
        </w:trPr>
        <w:tc>
          <w:tcPr>
            <w:tcW w:w="3518" w:type="dxa"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1" w:name="pos1"/>
            <w:bookmarkEnd w:id="1"/>
            <w:r w:rsidRPr="00F5595D">
              <w:rPr>
                <w:rFonts w:ascii="Times New Roman" w:hAnsi="Times New Roman"/>
                <w:sz w:val="20"/>
                <w:szCs w:val="20"/>
              </w:rPr>
              <w:t>Рабочие места (ед.)</w:t>
            </w:r>
          </w:p>
        </w:tc>
        <w:tc>
          <w:tcPr>
            <w:tcW w:w="843" w:type="dxa"/>
            <w:vAlign w:val="center"/>
          </w:tcPr>
          <w:p w:rsidR="00AF1EDF" w:rsidRPr="00F5595D" w:rsidRDefault="00F1485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3118" w:type="dxa"/>
            <w:vAlign w:val="center"/>
          </w:tcPr>
          <w:p w:rsidR="00AF1EDF" w:rsidRPr="00F5595D" w:rsidRDefault="00F1485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063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1169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5595D" w:rsidTr="004654AF">
        <w:trPr>
          <w:jc w:val="center"/>
        </w:trPr>
        <w:tc>
          <w:tcPr>
            <w:tcW w:w="3518" w:type="dxa"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2" w:name="pos2"/>
            <w:bookmarkEnd w:id="2"/>
            <w:r w:rsidRPr="00F5595D">
              <w:rPr>
                <w:rFonts w:ascii="Times New Roman" w:hAnsi="Times New Roman"/>
                <w:sz w:val="20"/>
                <w:szCs w:val="20"/>
              </w:rPr>
              <w:t>Работники, занятые на рабочих местах (чел.)</w:t>
            </w:r>
          </w:p>
        </w:tc>
        <w:tc>
          <w:tcPr>
            <w:tcW w:w="843" w:type="dxa"/>
            <w:vAlign w:val="center"/>
          </w:tcPr>
          <w:p w:rsidR="00AF1EDF" w:rsidRPr="00F5595D" w:rsidRDefault="00F1485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3118" w:type="dxa"/>
            <w:vAlign w:val="center"/>
          </w:tcPr>
          <w:p w:rsidR="00AF1EDF" w:rsidRPr="00F5595D" w:rsidRDefault="00F1485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063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</w:t>
            </w:r>
          </w:p>
        </w:tc>
        <w:tc>
          <w:tcPr>
            <w:tcW w:w="1169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5595D" w:rsidTr="004654AF">
        <w:trPr>
          <w:jc w:val="center"/>
        </w:trPr>
        <w:tc>
          <w:tcPr>
            <w:tcW w:w="3518" w:type="dxa"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3" w:name="pos3"/>
            <w:bookmarkEnd w:id="3"/>
            <w:r w:rsidRPr="00F5595D">
              <w:rPr>
                <w:rFonts w:ascii="Times New Roman" w:hAnsi="Times New Roman"/>
                <w:sz w:val="20"/>
                <w:szCs w:val="20"/>
              </w:rPr>
              <w:t>из них женщин</w:t>
            </w:r>
          </w:p>
        </w:tc>
        <w:tc>
          <w:tcPr>
            <w:tcW w:w="843" w:type="dxa"/>
            <w:vAlign w:val="center"/>
          </w:tcPr>
          <w:p w:rsidR="00AF1EDF" w:rsidRPr="00F5595D" w:rsidRDefault="00F66207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118" w:type="dxa"/>
            <w:vAlign w:val="center"/>
          </w:tcPr>
          <w:p w:rsidR="00AF1EDF" w:rsidRPr="00F5595D" w:rsidRDefault="00F1485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063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169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5595D" w:rsidTr="004654AF">
        <w:trPr>
          <w:jc w:val="center"/>
        </w:trPr>
        <w:tc>
          <w:tcPr>
            <w:tcW w:w="3518" w:type="dxa"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4" w:name="pos4"/>
            <w:bookmarkEnd w:id="4"/>
            <w:r w:rsidRPr="00F5595D">
              <w:rPr>
                <w:rFonts w:ascii="Times New Roman" w:hAnsi="Times New Roman"/>
                <w:sz w:val="20"/>
                <w:szCs w:val="20"/>
              </w:rPr>
              <w:t>из них лиц в возрасте до 18 лет</w:t>
            </w:r>
          </w:p>
        </w:tc>
        <w:tc>
          <w:tcPr>
            <w:tcW w:w="843" w:type="dxa"/>
            <w:vAlign w:val="center"/>
          </w:tcPr>
          <w:p w:rsidR="00AF1EDF" w:rsidRPr="00F5595D" w:rsidRDefault="00F1485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5595D" w:rsidRDefault="00F1485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AF1EDF" w:rsidRPr="00F5595D" w:rsidTr="004654AF">
        <w:trPr>
          <w:jc w:val="center"/>
        </w:trPr>
        <w:tc>
          <w:tcPr>
            <w:tcW w:w="3518" w:type="dxa"/>
            <w:vAlign w:val="center"/>
          </w:tcPr>
          <w:p w:rsidR="00AF1EDF" w:rsidRPr="00F5595D" w:rsidRDefault="00AF1EDF" w:rsidP="00F06873">
            <w:pPr>
              <w:pStyle w:val="a6"/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bookmarkStart w:id="5" w:name="pos5"/>
            <w:bookmarkEnd w:id="5"/>
            <w:r w:rsidRPr="00F5595D">
              <w:rPr>
                <w:rFonts w:ascii="Times New Roman" w:hAnsi="Times New Roman"/>
                <w:sz w:val="20"/>
                <w:szCs w:val="20"/>
              </w:rPr>
              <w:t>из них инвалидов</w:t>
            </w:r>
          </w:p>
        </w:tc>
        <w:tc>
          <w:tcPr>
            <w:tcW w:w="843" w:type="dxa"/>
            <w:vAlign w:val="center"/>
          </w:tcPr>
          <w:p w:rsidR="00AF1EDF" w:rsidRPr="00F5595D" w:rsidRDefault="00F1485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118" w:type="dxa"/>
            <w:vAlign w:val="center"/>
          </w:tcPr>
          <w:p w:rsidR="00AF1EDF" w:rsidRPr="00F5595D" w:rsidRDefault="00F1485C" w:rsidP="00AF1EDF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3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4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69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170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9" w:type="dxa"/>
            <w:vAlign w:val="center"/>
          </w:tcPr>
          <w:p w:rsidR="00AF1EDF" w:rsidRPr="00F5595D" w:rsidRDefault="00F1485C" w:rsidP="00F06873">
            <w:pPr>
              <w:pStyle w:val="a6"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:rsidR="00F06873" w:rsidRPr="00F5595D" w:rsidRDefault="00F06873" w:rsidP="00F06873">
      <w:pPr>
        <w:pStyle w:val="a6"/>
        <w:jc w:val="both"/>
        <w:rPr>
          <w:rFonts w:ascii="Times New Roman" w:hAnsi="Times New Roman"/>
          <w:b/>
          <w:sz w:val="28"/>
          <w:szCs w:val="28"/>
        </w:rPr>
      </w:pPr>
    </w:p>
    <w:p w:rsidR="00F06873" w:rsidRPr="00F5595D" w:rsidRDefault="00F06873" w:rsidP="00F06873">
      <w:pPr>
        <w:jc w:val="right"/>
      </w:pPr>
      <w:r w:rsidRPr="00F5595D"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3"/>
        <w:gridCol w:w="2600"/>
        <w:gridCol w:w="470"/>
        <w:gridCol w:w="471"/>
        <w:gridCol w:w="470"/>
        <w:gridCol w:w="471"/>
        <w:gridCol w:w="470"/>
        <w:gridCol w:w="470"/>
        <w:gridCol w:w="470"/>
        <w:gridCol w:w="469"/>
        <w:gridCol w:w="470"/>
        <w:gridCol w:w="469"/>
        <w:gridCol w:w="470"/>
        <w:gridCol w:w="469"/>
        <w:gridCol w:w="470"/>
        <w:gridCol w:w="927"/>
        <w:gridCol w:w="559"/>
        <w:gridCol w:w="697"/>
        <w:gridCol w:w="559"/>
        <w:gridCol w:w="559"/>
        <w:gridCol w:w="559"/>
        <w:gridCol w:w="559"/>
        <w:gridCol w:w="559"/>
        <w:gridCol w:w="496"/>
      </w:tblGrid>
      <w:tr w:rsidR="00F06873" w:rsidRPr="00F5595D" w:rsidTr="004654AF">
        <w:trPr>
          <w:cantSplit/>
          <w:trHeight w:val="245"/>
        </w:trPr>
        <w:tc>
          <w:tcPr>
            <w:tcW w:w="959" w:type="dxa"/>
            <w:vMerge w:val="restart"/>
            <w:shd w:val="clear" w:color="auto" w:fill="auto"/>
            <w:vAlign w:val="center"/>
          </w:tcPr>
          <w:p w:rsidR="00F06873" w:rsidRPr="00F5595D" w:rsidRDefault="004654AF" w:rsidP="00F06873">
            <w:pPr>
              <w:jc w:val="center"/>
              <w:rPr>
                <w:sz w:val="20"/>
              </w:rPr>
            </w:pPr>
            <w:r w:rsidRPr="00F5595D">
              <w:rPr>
                <w:color w:val="000000"/>
                <w:sz w:val="20"/>
              </w:rPr>
              <w:t>Индиви</w:t>
            </w:r>
            <w:r w:rsidRPr="00F5595D">
              <w:rPr>
                <w:color w:val="000000"/>
                <w:sz w:val="20"/>
              </w:rPr>
              <w:softHyphen/>
              <w:t>дуальный номер рабочего места</w:t>
            </w:r>
          </w:p>
        </w:tc>
        <w:tc>
          <w:tcPr>
            <w:tcW w:w="2655" w:type="dxa"/>
            <w:vMerge w:val="restart"/>
            <w:shd w:val="clear" w:color="auto" w:fill="auto"/>
            <w:vAlign w:val="center"/>
          </w:tcPr>
          <w:p w:rsidR="004654AF" w:rsidRPr="00F5595D" w:rsidRDefault="004654AF" w:rsidP="004654AF">
            <w:pPr>
              <w:jc w:val="center"/>
              <w:rPr>
                <w:color w:val="000000"/>
                <w:sz w:val="20"/>
              </w:rPr>
            </w:pPr>
            <w:r w:rsidRPr="00F5595D">
              <w:rPr>
                <w:color w:val="000000"/>
                <w:sz w:val="20"/>
              </w:rPr>
              <w:t>Профессия/</w:t>
            </w:r>
            <w:r w:rsidRPr="00F5595D">
              <w:rPr>
                <w:color w:val="000000"/>
                <w:sz w:val="20"/>
              </w:rPr>
              <w:br/>
              <w:t>должность/</w:t>
            </w:r>
            <w:r w:rsidRPr="00F5595D">
              <w:rPr>
                <w:color w:val="000000"/>
                <w:sz w:val="20"/>
              </w:rPr>
              <w:br/>
              <w:t xml:space="preserve">специальность работника </w:t>
            </w:r>
          </w:p>
          <w:p w:rsidR="00F06873" w:rsidRPr="00F5595D" w:rsidRDefault="00F06873" w:rsidP="004654AF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7126" w:type="dxa"/>
            <w:gridSpan w:val="14"/>
            <w:shd w:val="clear" w:color="auto" w:fill="auto"/>
          </w:tcPr>
          <w:p w:rsidR="00F06873" w:rsidRPr="00F5595D" w:rsidRDefault="00F06873" w:rsidP="00F06873">
            <w:pPr>
              <w:jc w:val="center"/>
              <w:rPr>
                <w:sz w:val="20"/>
              </w:rPr>
            </w:pPr>
            <w:r w:rsidRPr="00F5595D">
              <w:rPr>
                <w:sz w:val="20"/>
              </w:rPr>
              <w:t>Классы</w:t>
            </w:r>
            <w:r w:rsidR="004654AF" w:rsidRPr="00F5595D">
              <w:rPr>
                <w:sz w:val="20"/>
              </w:rPr>
              <w:t xml:space="preserve"> </w:t>
            </w:r>
            <w:r w:rsidR="004654AF" w:rsidRPr="00F5595D">
              <w:rPr>
                <w:color w:val="000000"/>
                <w:sz w:val="20"/>
              </w:rPr>
              <w:t>(подклассы)</w:t>
            </w:r>
            <w:r w:rsidRPr="00F5595D">
              <w:rPr>
                <w:sz w:val="20"/>
              </w:rPr>
              <w:t xml:space="preserve"> условий труда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Итоговый класс (подкласс) условий труда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Итоговый класс (подкласс) условий труда с учетом эффективного применения СИЗ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Повышенный размер оплаты труда (</w:t>
            </w:r>
            <w:proofErr w:type="spellStart"/>
            <w:proofErr w:type="gramStart"/>
            <w:r w:rsidRPr="00F5595D">
              <w:rPr>
                <w:color w:val="000000"/>
                <w:sz w:val="16"/>
                <w:szCs w:val="16"/>
              </w:rPr>
              <w:t>да,нет</w:t>
            </w:r>
            <w:proofErr w:type="spellEnd"/>
            <w:proofErr w:type="gramEnd"/>
            <w:r w:rsidRPr="00F5595D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Ежегодный дополнительный оплачиваемый отпуск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Сокращенная продолжительность рабочего времени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Молоко или другие равноценные пищевые продукт</w:t>
            </w:r>
            <w:r w:rsidRPr="00F5595D">
              <w:rPr>
                <w:sz w:val="16"/>
                <w:szCs w:val="16"/>
              </w:rPr>
              <w:t>ы (да/нет)</w:t>
            </w:r>
          </w:p>
        </w:tc>
        <w:tc>
          <w:tcPr>
            <w:tcW w:w="567" w:type="dxa"/>
            <w:vMerge w:val="restart"/>
            <w:shd w:val="clear" w:color="auto" w:fill="auto"/>
            <w:textDirection w:val="btLr"/>
            <w:vAlign w:val="cente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Лечебно</w:t>
            </w:r>
            <w:r w:rsidRPr="00F5595D">
              <w:rPr>
                <w:sz w:val="16"/>
                <w:szCs w:val="16"/>
              </w:rPr>
              <w:t xml:space="preserve">-профилактическое </w:t>
            </w:r>
            <w:proofErr w:type="gramStart"/>
            <w:r w:rsidRPr="00F5595D">
              <w:rPr>
                <w:sz w:val="16"/>
                <w:szCs w:val="16"/>
              </w:rPr>
              <w:t>питание  (</w:t>
            </w:r>
            <w:proofErr w:type="gramEnd"/>
            <w:r w:rsidRPr="00F5595D">
              <w:rPr>
                <w:sz w:val="16"/>
                <w:szCs w:val="16"/>
              </w:rPr>
              <w:t>да/нет)</w:t>
            </w:r>
          </w:p>
        </w:tc>
        <w:tc>
          <w:tcPr>
            <w:tcW w:w="502" w:type="dxa"/>
            <w:vMerge w:val="restart"/>
            <w:shd w:val="clear" w:color="auto" w:fill="auto"/>
            <w:textDirection w:val="btLr"/>
            <w:vAlign w:val="center"/>
          </w:tcPr>
          <w:p w:rsidR="00F06873" w:rsidRPr="00F5595D" w:rsidRDefault="006B3B11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5"/>
                <w:szCs w:val="15"/>
              </w:rPr>
              <w:t>Право на досрочное назначение страховой пенсии</w:t>
            </w:r>
            <w:r w:rsidRPr="00F5595D">
              <w:rPr>
                <w:sz w:val="16"/>
                <w:szCs w:val="16"/>
              </w:rPr>
              <w:t xml:space="preserve"> </w:t>
            </w:r>
            <w:r w:rsidR="00F06873" w:rsidRPr="00F5595D">
              <w:rPr>
                <w:sz w:val="16"/>
                <w:szCs w:val="16"/>
              </w:rPr>
              <w:t>(да/нет)</w:t>
            </w:r>
          </w:p>
        </w:tc>
      </w:tr>
      <w:tr w:rsidR="00F06873" w:rsidRPr="00F5595D" w:rsidTr="004654AF">
        <w:trPr>
          <w:cantSplit/>
          <w:trHeight w:val="2254"/>
        </w:trPr>
        <w:tc>
          <w:tcPr>
            <w:tcW w:w="959" w:type="dxa"/>
            <w:vMerge/>
            <w:shd w:val="clear" w:color="auto" w:fill="auto"/>
            <w:vAlign w:val="center"/>
          </w:tcPr>
          <w:p w:rsidR="00F06873" w:rsidRPr="00F5595D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655" w:type="dxa"/>
            <w:vMerge/>
            <w:shd w:val="clear" w:color="auto" w:fill="auto"/>
            <w:vAlign w:val="center"/>
          </w:tcPr>
          <w:p w:rsidR="00F06873" w:rsidRPr="00F5595D" w:rsidRDefault="00F06873" w:rsidP="00F0687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Х</w:t>
            </w:r>
            <w:r w:rsidR="00F06873" w:rsidRPr="00F5595D">
              <w:rPr>
                <w:color w:val="000000"/>
                <w:sz w:val="16"/>
                <w:szCs w:val="16"/>
              </w:rPr>
              <w:t>имический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Б</w:t>
            </w:r>
            <w:r w:rsidR="00F06873" w:rsidRPr="00F5595D">
              <w:rPr>
                <w:color w:val="000000"/>
                <w:sz w:val="16"/>
                <w:szCs w:val="16"/>
              </w:rPr>
              <w:t>иологический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А</w:t>
            </w:r>
            <w:r w:rsidR="00F06873" w:rsidRPr="00F5595D">
              <w:rPr>
                <w:color w:val="000000"/>
                <w:sz w:val="16"/>
                <w:szCs w:val="16"/>
              </w:rPr>
              <w:t xml:space="preserve">эрозоли преимущественно </w:t>
            </w:r>
            <w:proofErr w:type="spellStart"/>
            <w:r w:rsidR="00F06873" w:rsidRPr="00F5595D">
              <w:rPr>
                <w:color w:val="000000"/>
                <w:sz w:val="16"/>
                <w:szCs w:val="16"/>
              </w:rPr>
              <w:t>фиброгенного</w:t>
            </w:r>
            <w:proofErr w:type="spellEnd"/>
            <w:r w:rsidR="00F06873" w:rsidRPr="00F5595D">
              <w:rPr>
                <w:color w:val="000000"/>
                <w:sz w:val="16"/>
                <w:szCs w:val="16"/>
              </w:rPr>
              <w:t xml:space="preserve"> действия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Ш</w:t>
            </w:r>
            <w:r w:rsidR="00F06873" w:rsidRPr="00F5595D">
              <w:rPr>
                <w:color w:val="000000"/>
                <w:sz w:val="16"/>
                <w:szCs w:val="16"/>
              </w:rPr>
              <w:t>ум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И</w:t>
            </w:r>
            <w:r w:rsidR="00F06873" w:rsidRPr="00F5595D">
              <w:rPr>
                <w:color w:val="000000"/>
                <w:sz w:val="16"/>
                <w:szCs w:val="16"/>
              </w:rPr>
              <w:t>нфразвук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У</w:t>
            </w:r>
            <w:r w:rsidR="00F06873" w:rsidRPr="00F5595D">
              <w:rPr>
                <w:color w:val="000000"/>
                <w:sz w:val="16"/>
                <w:szCs w:val="16"/>
              </w:rPr>
              <w:t>льтразвук воздушный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В</w:t>
            </w:r>
            <w:r w:rsidR="00F06873" w:rsidRPr="00F5595D">
              <w:rPr>
                <w:color w:val="000000"/>
                <w:sz w:val="16"/>
                <w:szCs w:val="16"/>
              </w:rPr>
              <w:t>ибрация общая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В</w:t>
            </w:r>
            <w:r w:rsidR="00F06873" w:rsidRPr="00F5595D">
              <w:rPr>
                <w:color w:val="000000"/>
                <w:sz w:val="16"/>
                <w:szCs w:val="16"/>
              </w:rPr>
              <w:t>ибрация локальная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Н</w:t>
            </w:r>
            <w:r w:rsidR="00F06873" w:rsidRPr="00F5595D">
              <w:rPr>
                <w:color w:val="000000"/>
                <w:sz w:val="16"/>
                <w:szCs w:val="16"/>
              </w:rPr>
              <w:t>еионизирующие излучения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И</w:t>
            </w:r>
            <w:r w:rsidR="00F06873" w:rsidRPr="00F5595D">
              <w:rPr>
                <w:color w:val="000000"/>
                <w:sz w:val="16"/>
                <w:szCs w:val="16"/>
              </w:rPr>
              <w:t>онизирующие излучения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П</w:t>
            </w:r>
            <w:r w:rsidR="00F46395" w:rsidRPr="00F5595D">
              <w:rPr>
                <w:color w:val="000000"/>
                <w:sz w:val="16"/>
                <w:szCs w:val="16"/>
              </w:rPr>
              <w:t>араметры микроклимата</w:t>
            </w:r>
          </w:p>
        </w:tc>
        <w:tc>
          <w:tcPr>
            <w:tcW w:w="475" w:type="dxa"/>
            <w:shd w:val="clear" w:color="auto" w:fill="auto"/>
            <w:textDirection w:val="btLr"/>
            <w:vAlign w:val="center"/>
          </w:tcPr>
          <w:p w:rsidR="00F06873" w:rsidRPr="00F5595D" w:rsidRDefault="00E42CE2" w:rsidP="00F46395">
            <w:pPr>
              <w:autoSpaceDE w:val="0"/>
              <w:autoSpaceDN w:val="0"/>
              <w:ind w:left="57"/>
              <w:rPr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П</w:t>
            </w:r>
            <w:r w:rsidR="00F46395" w:rsidRPr="00F5595D">
              <w:rPr>
                <w:color w:val="000000"/>
                <w:sz w:val="16"/>
                <w:szCs w:val="16"/>
              </w:rPr>
              <w:t>араметры световой среды</w:t>
            </w:r>
          </w:p>
        </w:tc>
        <w:tc>
          <w:tcPr>
            <w:tcW w:w="476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Т</w:t>
            </w:r>
            <w:r w:rsidR="00F06873" w:rsidRPr="00F5595D">
              <w:rPr>
                <w:color w:val="000000"/>
                <w:sz w:val="16"/>
                <w:szCs w:val="16"/>
              </w:rPr>
              <w:t>яжесть трудового процесса</w:t>
            </w:r>
          </w:p>
        </w:tc>
        <w:tc>
          <w:tcPr>
            <w:tcW w:w="944" w:type="dxa"/>
            <w:shd w:val="clear" w:color="auto" w:fill="auto"/>
            <w:textDirection w:val="btLr"/>
            <w:vAlign w:val="center"/>
          </w:tcPr>
          <w:p w:rsidR="00F06873" w:rsidRPr="00F5595D" w:rsidRDefault="00E42CE2" w:rsidP="00F06873">
            <w:pPr>
              <w:ind w:left="113" w:right="113"/>
              <w:rPr>
                <w:color w:val="000000"/>
                <w:sz w:val="16"/>
                <w:szCs w:val="16"/>
              </w:rPr>
            </w:pPr>
            <w:r w:rsidRPr="00F5595D">
              <w:rPr>
                <w:color w:val="000000"/>
                <w:sz w:val="16"/>
                <w:szCs w:val="16"/>
              </w:rPr>
              <w:t>Н</w:t>
            </w:r>
            <w:r w:rsidR="00F06873" w:rsidRPr="00F5595D">
              <w:rPr>
                <w:color w:val="000000"/>
                <w:sz w:val="16"/>
                <w:szCs w:val="16"/>
              </w:rPr>
              <w:t>апряженность трудового процесса</w:t>
            </w: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  <w:textDirection w:val="btL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  <w:tc>
          <w:tcPr>
            <w:tcW w:w="502" w:type="dxa"/>
            <w:vMerge/>
            <w:shd w:val="clear" w:color="auto" w:fill="auto"/>
            <w:textDirection w:val="btLr"/>
          </w:tcPr>
          <w:p w:rsidR="00F06873" w:rsidRPr="00F5595D" w:rsidRDefault="00F06873" w:rsidP="00F06873">
            <w:pPr>
              <w:ind w:left="113" w:right="113"/>
              <w:rPr>
                <w:color w:val="000000"/>
                <w:sz w:val="28"/>
                <w:szCs w:val="28"/>
              </w:rPr>
            </w:pPr>
          </w:p>
        </w:tc>
      </w:tr>
      <w:tr w:rsidR="00F06873" w:rsidRPr="00F5595D" w:rsidTr="004654AF">
        <w:tc>
          <w:tcPr>
            <w:tcW w:w="959" w:type="dxa"/>
            <w:shd w:val="clear" w:color="auto" w:fill="auto"/>
            <w:vAlign w:val="center"/>
          </w:tcPr>
          <w:p w:rsidR="00F06873" w:rsidRPr="00F5595D" w:rsidRDefault="00F06873" w:rsidP="001B19D8">
            <w:pPr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1</w:t>
            </w:r>
            <w:bookmarkStart w:id="6" w:name="table2"/>
            <w:bookmarkEnd w:id="6"/>
          </w:p>
        </w:tc>
        <w:tc>
          <w:tcPr>
            <w:tcW w:w="2655" w:type="dxa"/>
            <w:shd w:val="clear" w:color="auto" w:fill="auto"/>
            <w:vAlign w:val="center"/>
          </w:tcPr>
          <w:p w:rsidR="00F06873" w:rsidRPr="00F5595D" w:rsidRDefault="00F06873" w:rsidP="001B19D8">
            <w:pPr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2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4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6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9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10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11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12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13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14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15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16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17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18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19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20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21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22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23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06873" w:rsidRPr="00F5595D" w:rsidRDefault="00F06873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 w:rsidRPr="00F5595D">
              <w:rPr>
                <w:sz w:val="18"/>
                <w:szCs w:val="18"/>
              </w:rPr>
              <w:t>24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Pr="00F5595D" w:rsidRDefault="00F1485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b/>
                <w:sz w:val="18"/>
                <w:szCs w:val="18"/>
              </w:rPr>
            </w:pPr>
            <w:r w:rsidRPr="00F1485C">
              <w:rPr>
                <w:b/>
                <w:sz w:val="18"/>
                <w:szCs w:val="18"/>
              </w:rPr>
              <w:t>Администрация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Pr="00F5595D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Генеральный директор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Pr="00F5595D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бухгалтер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Помощник генерального директора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Управляющий гостиницы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Операционный директор гостиницы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охране труда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персоналу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генерального директора по строительству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Программист 1С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b/>
                <w:sz w:val="18"/>
                <w:szCs w:val="18"/>
              </w:rPr>
            </w:pPr>
            <w:r w:rsidRPr="00F1485C">
              <w:rPr>
                <w:b/>
                <w:sz w:val="18"/>
                <w:szCs w:val="18"/>
              </w:rPr>
              <w:t>Коммерческий департамент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отдела ипотечного кредитования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Коммерческий директор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b/>
                <w:sz w:val="18"/>
                <w:szCs w:val="18"/>
              </w:rPr>
            </w:pPr>
            <w:r w:rsidRPr="00F1485C">
              <w:rPr>
                <w:b/>
                <w:sz w:val="18"/>
                <w:szCs w:val="18"/>
              </w:rPr>
              <w:t>Отдел по работе с партнерами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отдела по работе с партнерами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по работе с партнерами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b/>
                <w:sz w:val="18"/>
                <w:szCs w:val="18"/>
              </w:rPr>
            </w:pPr>
            <w:r w:rsidRPr="00F1485C">
              <w:rPr>
                <w:b/>
                <w:sz w:val="18"/>
                <w:szCs w:val="18"/>
              </w:rPr>
              <w:t>Отдел управления проектами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 по согласованию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строительства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 проекта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Менеджер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Архивариус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инженер по инженерным системам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энергетик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b/>
                <w:sz w:val="18"/>
                <w:szCs w:val="18"/>
              </w:rPr>
            </w:pPr>
            <w:r w:rsidRPr="00F1485C">
              <w:rPr>
                <w:b/>
                <w:sz w:val="18"/>
                <w:szCs w:val="18"/>
              </w:rPr>
              <w:t>Отдел продаж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Специалист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отдела продаж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Администратор офиса продаж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менеджер по продажам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b/>
                <w:sz w:val="18"/>
                <w:szCs w:val="18"/>
              </w:rPr>
            </w:pPr>
            <w:r w:rsidRPr="00F1485C">
              <w:rPr>
                <w:b/>
                <w:sz w:val="18"/>
                <w:szCs w:val="18"/>
              </w:rPr>
              <w:t>Отдел рекламы и маркетинга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 по маркетингу и связям с общественностью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интернет направления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бренд-менеджер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b/>
                <w:sz w:val="18"/>
                <w:szCs w:val="18"/>
              </w:rPr>
            </w:pPr>
            <w:r w:rsidRPr="00F1485C">
              <w:rPr>
                <w:b/>
                <w:sz w:val="18"/>
                <w:szCs w:val="18"/>
              </w:rPr>
              <w:t>Служба документационного обеспечения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33 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службы документационного обеспечения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Делопроизводитель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b/>
                <w:sz w:val="18"/>
                <w:szCs w:val="18"/>
              </w:rPr>
            </w:pPr>
            <w:r w:rsidRPr="00F1485C">
              <w:rPr>
                <w:b/>
                <w:sz w:val="18"/>
                <w:szCs w:val="18"/>
              </w:rPr>
              <w:t>Сметно-договорной и тендерный отдел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b/>
                <w:sz w:val="18"/>
                <w:szCs w:val="18"/>
              </w:rPr>
            </w:pPr>
            <w:r w:rsidRPr="00F1485C">
              <w:rPr>
                <w:b/>
                <w:sz w:val="18"/>
                <w:szCs w:val="18"/>
              </w:rPr>
              <w:t>Финансовый департамент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Финансовый менеджер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финансового департамента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b/>
                <w:sz w:val="18"/>
                <w:szCs w:val="18"/>
              </w:rPr>
            </w:pPr>
            <w:r w:rsidRPr="00F1485C">
              <w:rPr>
                <w:b/>
                <w:sz w:val="18"/>
                <w:szCs w:val="18"/>
              </w:rPr>
              <w:t>Инвестиционный департамент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Инвестиционный аналитик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b/>
                <w:sz w:val="18"/>
                <w:szCs w:val="18"/>
              </w:rPr>
            </w:pPr>
            <w:r w:rsidRPr="00F1485C">
              <w:rPr>
                <w:b/>
                <w:sz w:val="18"/>
                <w:szCs w:val="18"/>
              </w:rPr>
              <w:t>Отдел корпоративного финансирования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Руководитель отдела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b/>
                <w:sz w:val="18"/>
                <w:szCs w:val="18"/>
              </w:rPr>
            </w:pPr>
            <w:r w:rsidRPr="00F1485C">
              <w:rPr>
                <w:b/>
                <w:sz w:val="18"/>
                <w:szCs w:val="18"/>
              </w:rPr>
              <w:t>Юридическая служба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</w:p>
        </w:tc>
      </w:tr>
      <w:tr w:rsidR="00F1485C" w:rsidRPr="00F5595D" w:rsidTr="004654AF">
        <w:tc>
          <w:tcPr>
            <w:tcW w:w="959" w:type="dxa"/>
            <w:shd w:val="clear" w:color="auto" w:fill="auto"/>
            <w:vAlign w:val="center"/>
          </w:tcPr>
          <w:p w:rsid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40 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F1485C" w:rsidRPr="00F1485C" w:rsidRDefault="00F1485C" w:rsidP="001B19D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Заместитель руководителя юридической службы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5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502" w:type="dxa"/>
            <w:shd w:val="clear" w:color="auto" w:fill="auto"/>
            <w:vAlign w:val="center"/>
          </w:tcPr>
          <w:p w:rsidR="00F1485C" w:rsidRDefault="00F1485C" w:rsidP="001B19D8">
            <w:pPr>
              <w:ind w:left="-70" w:right="-10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65289A" w:rsidRPr="00F5595D" w:rsidRDefault="0065289A" w:rsidP="009A1326">
      <w:pPr>
        <w:rPr>
          <w:sz w:val="18"/>
          <w:szCs w:val="18"/>
        </w:rPr>
      </w:pPr>
    </w:p>
    <w:p w:rsidR="00936F48" w:rsidRPr="00F5595D" w:rsidRDefault="00936F48" w:rsidP="00936F48">
      <w:pPr>
        <w:rPr>
          <w:szCs w:val="24"/>
        </w:rPr>
      </w:pPr>
      <w:r w:rsidRPr="00F5595D">
        <w:rPr>
          <w:szCs w:val="24"/>
        </w:rPr>
        <w:t>Дата составления:</w:t>
      </w:r>
      <w:r w:rsidRPr="00F5595D">
        <w:rPr>
          <w:rStyle w:val="a9"/>
          <w:szCs w:val="24"/>
        </w:rPr>
        <w:t xml:space="preserve"> </w:t>
      </w:r>
      <w:r w:rsidRPr="00F5595D">
        <w:rPr>
          <w:rStyle w:val="a9"/>
          <w:szCs w:val="24"/>
        </w:rPr>
        <w:fldChar w:fldCharType="begin"/>
      </w:r>
      <w:r w:rsidRPr="00F5595D">
        <w:rPr>
          <w:rStyle w:val="a9"/>
          <w:szCs w:val="24"/>
        </w:rPr>
        <w:instrText xml:space="preserve"> DOCVARIABLE fill_date \* MERGEFORMAT </w:instrText>
      </w:r>
      <w:r w:rsidRPr="00F5595D">
        <w:rPr>
          <w:rStyle w:val="a9"/>
          <w:szCs w:val="24"/>
        </w:rPr>
        <w:fldChar w:fldCharType="separate"/>
      </w:r>
      <w:r w:rsidR="00F1485C">
        <w:rPr>
          <w:rStyle w:val="a9"/>
          <w:szCs w:val="24"/>
        </w:rPr>
        <w:t>29.08.2025</w:t>
      </w:r>
      <w:r w:rsidRPr="00F5595D">
        <w:rPr>
          <w:rStyle w:val="a9"/>
          <w:szCs w:val="24"/>
        </w:rPr>
        <w:fldChar w:fldCharType="end"/>
      </w:r>
      <w:r w:rsidRPr="00F5595D">
        <w:rPr>
          <w:rStyle w:val="a9"/>
          <w:szCs w:val="24"/>
        </w:rPr>
        <w:t> </w:t>
      </w:r>
    </w:p>
    <w:p w:rsidR="004654AF" w:rsidRPr="00F5595D" w:rsidRDefault="004654AF" w:rsidP="009D6532">
      <w:pPr>
        <w:rPr>
          <w:szCs w:val="24"/>
        </w:rPr>
      </w:pPr>
    </w:p>
    <w:p w:rsidR="00DC1A91" w:rsidRPr="00F5595D" w:rsidRDefault="00DC1A91" w:rsidP="00DC1A91">
      <w:pPr>
        <w:rPr>
          <w:szCs w:val="24"/>
        </w:rPr>
      </w:pPr>
      <w:bookmarkStart w:id="7" w:name="_GoBack"/>
      <w:bookmarkEnd w:id="7"/>
    </w:p>
    <w:sectPr w:rsidR="00DC1A91" w:rsidRPr="00F5595D" w:rsidSect="0002033E"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ctivedoc_name" w:val="Документ6"/>
    <w:docVar w:name="adv_info1" w:val="     "/>
    <w:docVar w:name="adv_info2" w:val="     "/>
    <w:docVar w:name="adv_info3" w:val="     "/>
    <w:docVar w:name="att_org_adr" w:val="105118, г. Москва, ш. Энтузиастов, д. 34, этаж 4, пом. 1."/>
    <w:docVar w:name="att_org_dop" w:val="Отсутствует"/>
    <w:docVar w:name="att_org_email" w:val="info@labtrud.ru"/>
    <w:docVar w:name="att_org_name" w:val="Общество с ограниченной ответственностью &quot;Лаборатория труда&quot;"/>
    <w:docVar w:name="att_org_reg_date" w:val="08.04.2016"/>
    <w:docVar w:name="att_org_reg_num" w:val="261"/>
    <w:docVar w:name="boss_fio" w:val="Голев Сергей Николаевич, по доверенности № 02-01/2025 от 09.01.2025"/>
    <w:docVar w:name="ceh_info" w:val="Общество с ограниченной ответственностью Специализированный застройщик «Парк развлечений»"/>
    <w:docVar w:name="D_dog" w:val="   "/>
    <w:docVar w:name="D_prikaz" w:val="   "/>
    <w:docVar w:name="doc_name" w:val="Документ6"/>
    <w:docVar w:name="doc_type" w:val="5"/>
    <w:docVar w:name="fill_date" w:val="29.08.2025"/>
    <w:docVar w:name="kpp_code" w:val="   "/>
    <w:docVar w:name="N_dog" w:val="   "/>
    <w:docVar w:name="N_prikaz" w:val="   "/>
    <w:docVar w:name="org_guid" w:val="AF18F9A20A944723A589E1F5281AE8D6"/>
    <w:docVar w:name="org_id" w:val="1"/>
    <w:docVar w:name="org_name" w:val="     "/>
    <w:docVar w:name="pers_guids" w:val="95F5248A1DF04C21BFA7002619985463@13067262336"/>
    <w:docVar w:name="pers_snils" w:val="95F5248A1DF04C21BFA7002619985463@13067262336"/>
    <w:docVar w:name="podr_id" w:val="org_1"/>
    <w:docVar w:name="pred_dolg" w:val="Руководитель строительства"/>
    <w:docVar w:name="pred_fio" w:val="Харитонов А.Н."/>
    <w:docVar w:name="prikaz_sout" w:val="817"/>
    <w:docVar w:name="rbtd_adr" w:val="     "/>
    <w:docVar w:name="rbtd_name" w:val="Общество с ограниченной ответственностью Специализированный застройщик «Парк развлечений»"/>
    <w:docVar w:name="sout_id" w:val="   "/>
    <w:docVar w:name="step_test" w:val="6"/>
    <w:docVar w:name="sv_docs" w:val="1"/>
  </w:docVars>
  <w:rsids>
    <w:rsidRoot w:val="00F1485C"/>
    <w:rsid w:val="0000729E"/>
    <w:rsid w:val="0002033E"/>
    <w:rsid w:val="000C5130"/>
    <w:rsid w:val="000D3760"/>
    <w:rsid w:val="000F0714"/>
    <w:rsid w:val="00196135"/>
    <w:rsid w:val="001A7AC3"/>
    <w:rsid w:val="001B19D8"/>
    <w:rsid w:val="00237B32"/>
    <w:rsid w:val="002743B5"/>
    <w:rsid w:val="002761BA"/>
    <w:rsid w:val="003A1C01"/>
    <w:rsid w:val="003A2259"/>
    <w:rsid w:val="003C3080"/>
    <w:rsid w:val="003C79E5"/>
    <w:rsid w:val="003F4B55"/>
    <w:rsid w:val="00450E3E"/>
    <w:rsid w:val="004654AF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64E6"/>
    <w:rsid w:val="00622855"/>
    <w:rsid w:val="00642E12"/>
    <w:rsid w:val="0065289A"/>
    <w:rsid w:val="0067226F"/>
    <w:rsid w:val="006B3B11"/>
    <w:rsid w:val="006E4DFC"/>
    <w:rsid w:val="00725C51"/>
    <w:rsid w:val="00820552"/>
    <w:rsid w:val="00936F48"/>
    <w:rsid w:val="009647F7"/>
    <w:rsid w:val="009A1326"/>
    <w:rsid w:val="009D6532"/>
    <w:rsid w:val="00A026A4"/>
    <w:rsid w:val="00AF1EDF"/>
    <w:rsid w:val="00B12F45"/>
    <w:rsid w:val="00B2089E"/>
    <w:rsid w:val="00B3448B"/>
    <w:rsid w:val="00B874F5"/>
    <w:rsid w:val="00BA560A"/>
    <w:rsid w:val="00BF5FA5"/>
    <w:rsid w:val="00C0355B"/>
    <w:rsid w:val="00C43AA0"/>
    <w:rsid w:val="00C93056"/>
    <w:rsid w:val="00CA2E96"/>
    <w:rsid w:val="00CD2568"/>
    <w:rsid w:val="00D11966"/>
    <w:rsid w:val="00DC0F74"/>
    <w:rsid w:val="00DC1A91"/>
    <w:rsid w:val="00DD6622"/>
    <w:rsid w:val="00E25119"/>
    <w:rsid w:val="00E30B79"/>
    <w:rsid w:val="00E42CE2"/>
    <w:rsid w:val="00E458F1"/>
    <w:rsid w:val="00EA3306"/>
    <w:rsid w:val="00EB7BDE"/>
    <w:rsid w:val="00EC5373"/>
    <w:rsid w:val="00F06873"/>
    <w:rsid w:val="00F1485C"/>
    <w:rsid w:val="00F262EE"/>
    <w:rsid w:val="00F46395"/>
    <w:rsid w:val="00F5595D"/>
    <w:rsid w:val="00F66207"/>
    <w:rsid w:val="00F835B0"/>
    <w:rsid w:val="00FD4EE4"/>
    <w:rsid w:val="00FE4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59030E"/>
  <w15:chartTrackingRefBased/>
  <w15:docId w15:val="{8863A41D-1313-457B-A986-12AD820A8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3</Pages>
  <Words>1343</Words>
  <Characters>4657</Characters>
  <Application>Microsoft Office Word</Application>
  <DocSecurity>0</DocSecurity>
  <Lines>38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Сводная ведомость</vt:lpstr>
    </vt:vector>
  </TitlesOfParts>
  <Company/>
  <LinksUpToDate>false</LinksUpToDate>
  <CharactersWithSpaces>5989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Сводная ведомость</dc:title>
  <dc:subject/>
  <dc:creator>ДМИТРИЙ</dc:creator>
  <cp:keywords/>
  <dc:description/>
  <cp:lastModifiedBy>Максимова Елена Владимировна</cp:lastModifiedBy>
  <cp:revision>4</cp:revision>
  <dcterms:created xsi:type="dcterms:W3CDTF">2025-08-25T07:21:00Z</dcterms:created>
  <dcterms:modified xsi:type="dcterms:W3CDTF">2025-11-18T13:14:00Z</dcterms:modified>
</cp:coreProperties>
</file>